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25E2" w14:textId="700BB85E" w:rsidR="00F76A74" w:rsidRPr="00C22B95" w:rsidRDefault="00F76A74">
      <w:pPr>
        <w:rPr>
          <w:sz w:val="22"/>
          <w:szCs w:val="22"/>
        </w:rPr>
      </w:pPr>
      <w:r w:rsidRPr="00C22B9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CACE42A" wp14:editId="0E1B3125">
            <wp:simplePos x="0" y="0"/>
            <wp:positionH relativeFrom="column">
              <wp:posOffset>3989926</wp:posOffset>
            </wp:positionH>
            <wp:positionV relativeFrom="paragraph">
              <wp:posOffset>319720</wp:posOffset>
            </wp:positionV>
            <wp:extent cx="1739279" cy="1739279"/>
            <wp:effectExtent l="0" t="0" r="635" b="635"/>
            <wp:wrapTopAndBottom/>
            <wp:docPr id="1591070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070614" name="Picture 15910706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383" cy="173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CA070" w14:textId="77777777" w:rsidR="00C22B95" w:rsidRPr="00C22B95" w:rsidRDefault="00C22B95" w:rsidP="00C22B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Privacy Policy</w:t>
      </w:r>
    </w:p>
    <w:p w14:paraId="50D3BA22" w14:textId="77777777" w:rsidR="00C22B95" w:rsidRPr="00C22B95" w:rsidRDefault="00C22B95" w:rsidP="00C22B9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Phoenix – Mental Health Australia is committed to protecting your privacy and handling personal information in a respectful, secure, and responsible manner.</w:t>
      </w:r>
    </w:p>
    <w:p w14:paraId="65989533" w14:textId="77777777" w:rsidR="00C22B95" w:rsidRPr="00C22B95" w:rsidRDefault="00C22B95" w:rsidP="00C22B9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This Privacy Policy outlines how we collect, use, store, and protect personal information in accordance with the Australian Privacy Principles (APPs) under the </w:t>
      </w:r>
      <w:r w:rsidRPr="00C22B9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Privacy Act 1988 (Cth)</w:t>
      </w: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29A0A01E" w14:textId="77777777" w:rsidR="00C22B95" w:rsidRPr="00C22B95" w:rsidRDefault="00C22B95" w:rsidP="00C22B9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22B9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27EBA084" wp14:editId="1579B74E">
                <wp:extent cx="5731510" cy="1270"/>
                <wp:effectExtent l="0" t="31750" r="0" b="36830"/>
                <wp:docPr id="1926592633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84AE40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22B6988" w14:textId="77777777" w:rsidR="00C22B95" w:rsidRPr="00C22B95" w:rsidRDefault="00C22B95" w:rsidP="00C22B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Collection of Personal Information</w:t>
      </w:r>
    </w:p>
    <w:p w14:paraId="267C3696" w14:textId="77777777" w:rsidR="00C22B95" w:rsidRPr="00C22B95" w:rsidRDefault="00C22B95" w:rsidP="00C22B9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We may collect personal information when you:</w:t>
      </w:r>
    </w:p>
    <w:p w14:paraId="0646EA78" w14:textId="77777777" w:rsidR="00C22B95" w:rsidRPr="00C22B95" w:rsidRDefault="00C22B95" w:rsidP="00C22B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Submit an enquiry through our website</w:t>
      </w:r>
    </w:p>
    <w:p w14:paraId="699DA621" w14:textId="77777777" w:rsidR="00C22B95" w:rsidRPr="00C22B95" w:rsidRDefault="00C22B95" w:rsidP="00C22B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Contact us by email or phone</w:t>
      </w:r>
    </w:p>
    <w:p w14:paraId="5FFB2417" w14:textId="77777777" w:rsidR="00C22B95" w:rsidRPr="00C22B95" w:rsidRDefault="00C22B95" w:rsidP="00C22B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Engage our services</w:t>
      </w:r>
    </w:p>
    <w:p w14:paraId="40A479F8" w14:textId="77777777" w:rsidR="00C22B95" w:rsidRPr="00C22B95" w:rsidRDefault="00C22B95" w:rsidP="00C22B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Provide information relevant to psychosocial support</w:t>
      </w:r>
    </w:p>
    <w:p w14:paraId="00E8035A" w14:textId="77777777" w:rsidR="00C22B95" w:rsidRPr="00C22B95" w:rsidRDefault="00C22B95" w:rsidP="00C22B9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Personal information may include your name, contact details, and information you voluntarily provide related to support needs. We only collect information that is reasonably necessary to provide our services.</w:t>
      </w:r>
    </w:p>
    <w:p w14:paraId="5FD54885" w14:textId="77777777" w:rsidR="00C22B95" w:rsidRPr="00C22B95" w:rsidRDefault="00C22B95" w:rsidP="00C22B9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22B9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7979EC85" wp14:editId="5573AB91">
                <wp:extent cx="5731510" cy="1270"/>
                <wp:effectExtent l="0" t="31750" r="0" b="36830"/>
                <wp:docPr id="1986668271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217EEB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44BF255" w14:textId="77777777" w:rsidR="00C22B95" w:rsidRPr="00C22B95" w:rsidRDefault="00C22B95" w:rsidP="00C22B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Use of Personal Information</w:t>
      </w:r>
    </w:p>
    <w:p w14:paraId="409C67EB" w14:textId="77777777" w:rsidR="00C22B95" w:rsidRPr="00C22B95" w:rsidRDefault="00C22B95" w:rsidP="00C22B9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Personal information is used for purposes including:</w:t>
      </w:r>
    </w:p>
    <w:p w14:paraId="4B4B6F52" w14:textId="77777777" w:rsidR="00C22B95" w:rsidRPr="00C22B95" w:rsidRDefault="00C22B95" w:rsidP="00C22B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Responding to enquiries</w:t>
      </w:r>
    </w:p>
    <w:p w14:paraId="27FA8B89" w14:textId="77777777" w:rsidR="00C22B95" w:rsidRPr="00C22B95" w:rsidRDefault="00C22B95" w:rsidP="00C22B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Providing psychosocial recovery coaching and support</w:t>
      </w:r>
    </w:p>
    <w:p w14:paraId="51C7CC14" w14:textId="77777777" w:rsidR="00C22B95" w:rsidRPr="00C22B95" w:rsidRDefault="00C22B95" w:rsidP="00C22B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Communicating about services</w:t>
      </w:r>
    </w:p>
    <w:p w14:paraId="78ECF5C7" w14:textId="77777777" w:rsidR="00C22B95" w:rsidRPr="00C22B95" w:rsidRDefault="00C22B95" w:rsidP="00C22B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Administrative and record-keeping purposes</w:t>
      </w:r>
    </w:p>
    <w:p w14:paraId="359DBD51" w14:textId="77777777" w:rsidR="00C22B95" w:rsidRPr="00C22B95" w:rsidRDefault="00C22B95" w:rsidP="00C22B9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We do not use personal information for purposes unrelated to our services.</w:t>
      </w:r>
    </w:p>
    <w:p w14:paraId="7F74A729" w14:textId="77777777" w:rsidR="00C22B95" w:rsidRPr="00C22B95" w:rsidRDefault="00C22B95" w:rsidP="00C22B9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22B9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5189C040" wp14:editId="2CA14AA4">
                <wp:extent cx="5731510" cy="1270"/>
                <wp:effectExtent l="0" t="31750" r="0" b="36830"/>
                <wp:docPr id="223867428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611CA7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93DCED3" w14:textId="77777777" w:rsidR="00C22B95" w:rsidRPr="00C22B95" w:rsidRDefault="00C22B95" w:rsidP="00C22B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Disclosure of Information</w:t>
      </w:r>
    </w:p>
    <w:p w14:paraId="133442F5" w14:textId="77777777" w:rsidR="00C22B95" w:rsidRPr="00C22B95" w:rsidRDefault="00C22B95" w:rsidP="00C22B9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We do not sell, trade, or rent personal information.</w:t>
      </w:r>
    </w:p>
    <w:p w14:paraId="56F95D5C" w14:textId="77777777" w:rsidR="00C22B95" w:rsidRPr="00C22B95" w:rsidRDefault="00C22B95" w:rsidP="00C22B9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Information may only be shared:</w:t>
      </w:r>
    </w:p>
    <w:p w14:paraId="377F80A4" w14:textId="77777777" w:rsidR="00C22B95" w:rsidRPr="00C22B95" w:rsidRDefault="00C22B95" w:rsidP="00C22B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With your consent</w:t>
      </w:r>
    </w:p>
    <w:p w14:paraId="3176F4D6" w14:textId="77777777" w:rsidR="00C22B95" w:rsidRPr="00C22B95" w:rsidRDefault="00C22B95" w:rsidP="00C22B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Where required or authorised by law</w:t>
      </w:r>
    </w:p>
    <w:p w14:paraId="3B9B86BE" w14:textId="77777777" w:rsidR="00C22B95" w:rsidRPr="00C22B95" w:rsidRDefault="00C22B95" w:rsidP="00C22B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Where necessary to prevent serious risk to health or safety</w:t>
      </w:r>
    </w:p>
    <w:p w14:paraId="588CE80F" w14:textId="77777777" w:rsidR="00C22B95" w:rsidRPr="00C22B95" w:rsidRDefault="00C22B95" w:rsidP="00C22B9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Any collaboration with family members or support networks occurs only with consent and respect for privacy and boundaries.</w:t>
      </w:r>
    </w:p>
    <w:p w14:paraId="30AF7AC4" w14:textId="77777777" w:rsidR="00C22B95" w:rsidRPr="00C22B95" w:rsidRDefault="00C22B95" w:rsidP="00C22B9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22B9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42B944ED" wp14:editId="58961FA6">
                <wp:extent cx="5731510" cy="1270"/>
                <wp:effectExtent l="0" t="31750" r="0" b="36830"/>
                <wp:docPr id="2096804737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11F602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7057995" w14:textId="77777777" w:rsidR="00C22B95" w:rsidRPr="00C22B95" w:rsidRDefault="00C22B95" w:rsidP="00C22B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Storage &amp; Security</w:t>
      </w:r>
    </w:p>
    <w:p w14:paraId="081634CE" w14:textId="77777777" w:rsidR="00C22B95" w:rsidRPr="00C22B95" w:rsidRDefault="00C22B95" w:rsidP="00C22B9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We take reasonable steps to protect personal information from misuse, loss, unauthorised access, modification, or disclosure.</w:t>
      </w:r>
    </w:p>
    <w:p w14:paraId="56F476FC" w14:textId="77777777" w:rsidR="00C22B95" w:rsidRPr="00C22B95" w:rsidRDefault="00C22B95" w:rsidP="00C22B9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Information is stored securely and accessed only when required for service delivery or administration.</w:t>
      </w:r>
    </w:p>
    <w:p w14:paraId="7B858B91" w14:textId="77777777" w:rsidR="00C22B95" w:rsidRPr="00C22B95" w:rsidRDefault="00C22B95" w:rsidP="00C22B9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22B9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1248FE32" wp14:editId="154C844E">
                <wp:extent cx="5731510" cy="1270"/>
                <wp:effectExtent l="0" t="31750" r="0" b="36830"/>
                <wp:docPr id="188850223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1E8E20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D483AB4" w14:textId="77777777" w:rsidR="00C22B95" w:rsidRPr="00C22B95" w:rsidRDefault="00C22B95" w:rsidP="00C22B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Access &amp; Correction</w:t>
      </w:r>
    </w:p>
    <w:p w14:paraId="6700DCFC" w14:textId="77777777" w:rsidR="00C22B95" w:rsidRPr="00C22B95" w:rsidRDefault="00C22B95" w:rsidP="00C22B9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You may request access to personal information we hold about you and request corrections if the information is inaccurate, incomplete, or outdated.</w:t>
      </w:r>
    </w:p>
    <w:p w14:paraId="272AA855" w14:textId="77777777" w:rsidR="00C22B95" w:rsidRPr="00C22B95" w:rsidRDefault="00C22B95" w:rsidP="00C22B9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Requests can be made by contacting us directly.</w:t>
      </w:r>
    </w:p>
    <w:p w14:paraId="2A88973A" w14:textId="77777777" w:rsidR="00C22B95" w:rsidRPr="00C22B95" w:rsidRDefault="00C22B95" w:rsidP="00C22B9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22B9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337C6A65" wp14:editId="470A7829">
                <wp:extent cx="5731510" cy="1270"/>
                <wp:effectExtent l="0" t="31750" r="0" b="36830"/>
                <wp:docPr id="1793125304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21A3A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51E5772" w14:textId="77777777" w:rsidR="00C22B95" w:rsidRPr="00C22B95" w:rsidRDefault="00C22B95" w:rsidP="00C22B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Website &amp; Online Enquiries</w:t>
      </w:r>
    </w:p>
    <w:p w14:paraId="080DA648" w14:textId="77777777" w:rsidR="00C22B95" w:rsidRPr="00C22B95" w:rsidRDefault="00C22B95" w:rsidP="00C22B9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Our website may collect limited technical information (such as browser type or IP address) for general analytics purposes. This information does not personally identify you.</w:t>
      </w:r>
    </w:p>
    <w:p w14:paraId="0EB0C0EC" w14:textId="77777777" w:rsidR="00C22B95" w:rsidRPr="00C22B95" w:rsidRDefault="00C22B95" w:rsidP="00C22B9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We are not responsible for the privacy practices of external websites linked from our site.</w:t>
      </w:r>
    </w:p>
    <w:p w14:paraId="2DE5CA05" w14:textId="77777777" w:rsidR="00C22B95" w:rsidRPr="00C22B95" w:rsidRDefault="00C22B95" w:rsidP="00C22B9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22B9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77B0A411" wp14:editId="4E9324F3">
                <wp:extent cx="5731510" cy="1270"/>
                <wp:effectExtent l="0" t="31750" r="0" b="36830"/>
                <wp:docPr id="65909623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5D55A5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383E2B4" w14:textId="77777777" w:rsidR="00C22B95" w:rsidRPr="00C22B95" w:rsidRDefault="00C22B95" w:rsidP="00C22B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Changes to This Policy</w:t>
      </w:r>
    </w:p>
    <w:p w14:paraId="559CF8C5" w14:textId="77777777" w:rsidR="00C22B95" w:rsidRPr="00C22B95" w:rsidRDefault="00C22B95" w:rsidP="00C22B9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This Privacy Policy may be updated from time to time. The most current version will always be available on our website.</w:t>
      </w:r>
    </w:p>
    <w:p w14:paraId="02006E31" w14:textId="77777777" w:rsidR="00C22B95" w:rsidRPr="00C22B95" w:rsidRDefault="00C22B95" w:rsidP="00C22B9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22B9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7DFD5305" wp14:editId="7A66D15C">
                <wp:extent cx="5731510" cy="1270"/>
                <wp:effectExtent l="0" t="31750" r="0" b="36830"/>
                <wp:docPr id="134616782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87C113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590125C" w14:textId="77777777" w:rsidR="00C22B95" w:rsidRPr="00C22B95" w:rsidRDefault="00C22B95" w:rsidP="00C22B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Contact Us</w:t>
      </w:r>
    </w:p>
    <w:p w14:paraId="631D34FB" w14:textId="77777777" w:rsidR="00C22B95" w:rsidRPr="00C22B95" w:rsidRDefault="00C22B95" w:rsidP="00C22B9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If you have questions about this Privacy Policy or how your information is handled, please contact:</w:t>
      </w:r>
    </w:p>
    <w:p w14:paraId="72865EB1" w14:textId="643A72C7" w:rsidR="00C22B95" w:rsidRPr="00C22B95" w:rsidRDefault="00C22B95" w:rsidP="00C22B9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Phoenix – Mental Health Australia</w:t>
      </w: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br/>
      </w:r>
      <w:r w:rsidRPr="00C22B95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Email</w:t>
      </w: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: 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faith@phoenixmha.com.au</w:t>
      </w: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br/>
      </w:r>
      <w:r w:rsidRPr="00C22B95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Website</w:t>
      </w:r>
      <w:r w:rsidRPr="00C22B9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: 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www.phoenixmha.com.au</w:t>
      </w:r>
      <w:proofErr w:type="spellEnd"/>
    </w:p>
    <w:p w14:paraId="2B559AAA" w14:textId="77777777" w:rsidR="00F76A74" w:rsidRPr="00C22B95" w:rsidRDefault="00F76A74">
      <w:pPr>
        <w:rPr>
          <w:sz w:val="22"/>
          <w:szCs w:val="22"/>
        </w:rPr>
      </w:pPr>
    </w:p>
    <w:sectPr w:rsidR="00F76A74" w:rsidRPr="00C22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F6C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4C6A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A708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030026">
    <w:abstractNumId w:val="2"/>
  </w:num>
  <w:num w:numId="2" w16cid:durableId="760640138">
    <w:abstractNumId w:val="0"/>
  </w:num>
  <w:num w:numId="3" w16cid:durableId="1649047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74"/>
    <w:rsid w:val="0002154D"/>
    <w:rsid w:val="00753332"/>
    <w:rsid w:val="00A16820"/>
    <w:rsid w:val="00C22B95"/>
    <w:rsid w:val="00F75A87"/>
    <w:rsid w:val="00F7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5EFEBC"/>
  <w15:chartTrackingRefBased/>
  <w15:docId w15:val="{E1B563D8-6447-C44B-8E7D-3C0B90BF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A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A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A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A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A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A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A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A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A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A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A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2B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C22B95"/>
  </w:style>
  <w:style w:type="character" w:styleId="Strong">
    <w:name w:val="Strong"/>
    <w:basedOn w:val="DefaultParagraphFont"/>
    <w:uiPriority w:val="22"/>
    <w:qFormat/>
    <w:rsid w:val="00C22B95"/>
    <w:rPr>
      <w:b/>
      <w:bCs/>
    </w:rPr>
  </w:style>
  <w:style w:type="character" w:styleId="Emphasis">
    <w:name w:val="Emphasis"/>
    <w:basedOn w:val="DefaultParagraphFont"/>
    <w:uiPriority w:val="20"/>
    <w:qFormat/>
    <w:rsid w:val="00C22B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Transitional Therapy</dc:creator>
  <cp:keywords/>
  <dc:description/>
  <cp:lastModifiedBy>Transitional Therapy</cp:lastModifiedBy>
  <cp:revision>2</cp:revision>
  <dcterms:created xsi:type="dcterms:W3CDTF">2026-01-18T21:40:00Z</dcterms:created>
  <dcterms:modified xsi:type="dcterms:W3CDTF">2026-01-18T21:40:00Z</dcterms:modified>
</cp:coreProperties>
</file>